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C6" w:rsidRPr="00A81AC6" w:rsidRDefault="008D0875" w:rsidP="00A81AC6">
      <w:pPr>
        <w:jc w:val="right"/>
        <w:rPr>
          <w:rFonts w:ascii="Arial" w:hAnsi="Arial" w:cs="Arial"/>
          <w:b/>
          <w:sz w:val="48"/>
          <w:szCs w:val="56"/>
          <w:u w:val="single"/>
        </w:rPr>
      </w:pPr>
      <w:r w:rsidRPr="00A81AC6">
        <w:rPr>
          <w:rFonts w:ascii="Arial" w:hAnsi="Arial" w:cs="Arial"/>
          <w:b/>
          <w:noProof/>
          <w:sz w:val="48"/>
          <w:szCs w:val="56"/>
          <w:u w:val="single"/>
        </w:rPr>
        <w:drawing>
          <wp:anchor distT="0" distB="0" distL="114300" distR="114300" simplePos="0" relativeHeight="251657216" behindDoc="0" locked="0" layoutInCell="1" allowOverlap="1" wp14:anchorId="4A1D2AFF" wp14:editId="5C0755EC">
            <wp:simplePos x="0" y="0"/>
            <wp:positionH relativeFrom="column">
              <wp:posOffset>-421640</wp:posOffset>
            </wp:positionH>
            <wp:positionV relativeFrom="paragraph">
              <wp:posOffset>-192405</wp:posOffset>
            </wp:positionV>
            <wp:extent cx="1941900" cy="970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nbridge Logo TR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00" cy="97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2F6">
        <w:rPr>
          <w:rFonts w:ascii="Arial" w:hAnsi="Arial" w:cs="Arial"/>
          <w:b/>
          <w:sz w:val="48"/>
          <w:szCs w:val="56"/>
          <w:u w:val="single"/>
        </w:rPr>
        <w:t>Voltage Control Relay 100A</w:t>
      </w:r>
    </w:p>
    <w:p w:rsidR="009771E5" w:rsidRPr="00A81AC6" w:rsidRDefault="00A81AC6" w:rsidP="00A81AC6">
      <w:pPr>
        <w:jc w:val="right"/>
        <w:rPr>
          <w:rFonts w:ascii="Arial" w:hAnsi="Arial" w:cs="Arial"/>
          <w:b/>
          <w:sz w:val="40"/>
          <w:szCs w:val="56"/>
        </w:rPr>
      </w:pPr>
      <w:r w:rsidRPr="00A81AC6">
        <w:rPr>
          <w:rFonts w:ascii="Arial" w:hAnsi="Arial" w:cs="Arial"/>
          <w:b/>
          <w:sz w:val="32"/>
          <w:szCs w:val="56"/>
        </w:rPr>
        <w:t xml:space="preserve"> Fit and Forget Installation </w:t>
      </w:r>
      <w:r>
        <w:rPr>
          <w:rFonts w:ascii="Arial" w:hAnsi="Arial" w:cs="Arial"/>
          <w:b/>
          <w:sz w:val="32"/>
          <w:szCs w:val="56"/>
        </w:rPr>
        <w:t>I</w:t>
      </w:r>
      <w:r w:rsidRPr="00A81AC6">
        <w:rPr>
          <w:rFonts w:ascii="Arial" w:hAnsi="Arial" w:cs="Arial"/>
          <w:b/>
          <w:sz w:val="32"/>
          <w:szCs w:val="56"/>
        </w:rPr>
        <w:t>nstructions</w:t>
      </w:r>
    </w:p>
    <w:p w:rsidR="008D0875" w:rsidRDefault="008D0875" w:rsidP="00CC7A17">
      <w:pPr>
        <w:ind w:right="-23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6A7244" w:rsidRPr="008D0875" w:rsidRDefault="001513DA" w:rsidP="00CC7A17">
      <w:pPr>
        <w:ind w:right="-23"/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t xml:space="preserve">Pre - </w:t>
      </w:r>
      <w:r w:rsidR="00AA57E6" w:rsidRPr="008D0875">
        <w:rPr>
          <w:rFonts w:ascii="Arial" w:hAnsi="Arial" w:cs="Arial"/>
          <w:b/>
          <w:sz w:val="20"/>
          <w:szCs w:val="20"/>
          <w:u w:val="single"/>
        </w:rPr>
        <w:t>Installation</w:t>
      </w:r>
    </w:p>
    <w:p w:rsidR="0097557F" w:rsidRPr="00E9708B" w:rsidRDefault="006A7244" w:rsidP="00CC7A17">
      <w:pPr>
        <w:pStyle w:val="ListParagraph"/>
        <w:numPr>
          <w:ilvl w:val="0"/>
          <w:numId w:val="12"/>
        </w:numPr>
        <w:ind w:right="-23"/>
        <w:rPr>
          <w:rFonts w:ascii="Arial" w:hAnsi="Arial" w:cs="Arial"/>
          <w:b/>
          <w:sz w:val="20"/>
          <w:szCs w:val="20"/>
          <w:u w:val="single"/>
        </w:rPr>
      </w:pPr>
      <w:r w:rsidRPr="00E9708B">
        <w:rPr>
          <w:rFonts w:ascii="Arial" w:hAnsi="Arial" w:cs="Arial"/>
          <w:b/>
          <w:sz w:val="20"/>
          <w:szCs w:val="20"/>
          <w:u w:val="single"/>
        </w:rPr>
        <w:t xml:space="preserve">Disconnect </w:t>
      </w:r>
      <w:r w:rsidR="00C90315" w:rsidRPr="00E9708B">
        <w:rPr>
          <w:rFonts w:ascii="Arial" w:hAnsi="Arial" w:cs="Arial"/>
          <w:b/>
          <w:sz w:val="20"/>
          <w:szCs w:val="20"/>
          <w:u w:val="single"/>
        </w:rPr>
        <w:t>b</w:t>
      </w:r>
      <w:r w:rsidRPr="00E9708B">
        <w:rPr>
          <w:rFonts w:ascii="Arial" w:hAnsi="Arial" w:cs="Arial"/>
          <w:b/>
          <w:sz w:val="20"/>
          <w:szCs w:val="20"/>
          <w:u w:val="single"/>
        </w:rPr>
        <w:t>oth</w:t>
      </w:r>
      <w:r w:rsidR="00C90315" w:rsidRPr="00E9708B">
        <w:rPr>
          <w:rFonts w:ascii="Arial" w:hAnsi="Arial" w:cs="Arial"/>
          <w:b/>
          <w:sz w:val="20"/>
          <w:szCs w:val="20"/>
          <w:u w:val="single"/>
        </w:rPr>
        <w:t xml:space="preserve"> batteries by removing both the positive and negative terminals</w:t>
      </w:r>
      <w:r w:rsidRPr="00E9708B">
        <w:rPr>
          <w:rFonts w:ascii="Arial" w:hAnsi="Arial" w:cs="Arial"/>
          <w:b/>
          <w:sz w:val="20"/>
          <w:szCs w:val="20"/>
          <w:u w:val="single"/>
        </w:rPr>
        <w:t xml:space="preserve"> before commencing installation</w:t>
      </w:r>
      <w:r w:rsidR="00DC0F2B" w:rsidRPr="00E9708B">
        <w:rPr>
          <w:rFonts w:ascii="Arial" w:hAnsi="Arial" w:cs="Arial"/>
          <w:b/>
          <w:sz w:val="20"/>
          <w:szCs w:val="20"/>
          <w:u w:val="single"/>
        </w:rPr>
        <w:t>.</w:t>
      </w:r>
    </w:p>
    <w:p w:rsidR="006A7244" w:rsidRPr="008D0875" w:rsidRDefault="006A7244" w:rsidP="00CC7A17">
      <w:pPr>
        <w:pStyle w:val="ListParagraph"/>
        <w:numPr>
          <w:ilvl w:val="0"/>
          <w:numId w:val="12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Ensure the Auxiliary Battery is mounted securely to prevent movement in any direction</w:t>
      </w:r>
    </w:p>
    <w:p w:rsidR="006A7244" w:rsidRPr="008D0875" w:rsidRDefault="00AA57E6" w:rsidP="00CC7A17">
      <w:pPr>
        <w:ind w:right="-23"/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t>Location</w:t>
      </w:r>
    </w:p>
    <w:p w:rsidR="0097557F" w:rsidRPr="008D0875" w:rsidRDefault="006A7244" w:rsidP="00CC7A17">
      <w:pPr>
        <w:pStyle w:val="ListParagraph"/>
        <w:numPr>
          <w:ilvl w:val="0"/>
          <w:numId w:val="13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The Baintech Voltage Control Relay</w:t>
      </w:r>
      <w:r w:rsidR="00C90315" w:rsidRPr="008D0875">
        <w:rPr>
          <w:rFonts w:ascii="Arial" w:hAnsi="Arial" w:cs="Arial"/>
          <w:sz w:val="20"/>
          <w:szCs w:val="20"/>
        </w:rPr>
        <w:t xml:space="preserve"> (VCR) </w:t>
      </w:r>
      <w:r w:rsidR="001513DA" w:rsidRPr="008D0875">
        <w:rPr>
          <w:rFonts w:ascii="Arial" w:hAnsi="Arial" w:cs="Arial"/>
          <w:sz w:val="20"/>
          <w:szCs w:val="20"/>
        </w:rPr>
        <w:t>s</w:t>
      </w:r>
      <w:r w:rsidRPr="008D0875">
        <w:rPr>
          <w:rFonts w:ascii="Arial" w:hAnsi="Arial" w:cs="Arial"/>
          <w:sz w:val="20"/>
          <w:szCs w:val="20"/>
        </w:rPr>
        <w:t>hould be mounted on a flat dry surface under the bonnet such as a firewall</w:t>
      </w:r>
    </w:p>
    <w:p w:rsidR="006A7244" w:rsidRPr="008D0875" w:rsidRDefault="006A7244" w:rsidP="00CC7A17">
      <w:pPr>
        <w:pStyle w:val="ListParagraph"/>
        <w:numPr>
          <w:ilvl w:val="0"/>
          <w:numId w:val="13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The Baintech VCR must be kept well away from hot items</w:t>
      </w:r>
      <w:r w:rsidR="00DC0F2B">
        <w:rPr>
          <w:rFonts w:ascii="Arial" w:hAnsi="Arial" w:cs="Arial"/>
          <w:sz w:val="20"/>
          <w:szCs w:val="20"/>
        </w:rPr>
        <w:t>,</w:t>
      </w:r>
      <w:r w:rsidRPr="008D0875">
        <w:rPr>
          <w:rFonts w:ascii="Arial" w:hAnsi="Arial" w:cs="Arial"/>
          <w:sz w:val="20"/>
          <w:szCs w:val="20"/>
        </w:rPr>
        <w:t xml:space="preserve"> such as exhaust systems or turbo chargers</w:t>
      </w:r>
    </w:p>
    <w:p w:rsidR="006A7244" w:rsidRPr="008D0875" w:rsidRDefault="00CC7A17">
      <w:pPr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t xml:space="preserve">Attaching </w:t>
      </w:r>
      <w:r w:rsidR="008D0875">
        <w:rPr>
          <w:rFonts w:ascii="Arial" w:hAnsi="Arial" w:cs="Arial"/>
          <w:b/>
          <w:sz w:val="20"/>
          <w:szCs w:val="20"/>
          <w:u w:val="single"/>
        </w:rPr>
        <w:t>C</w:t>
      </w:r>
      <w:r w:rsidRPr="008D0875">
        <w:rPr>
          <w:rFonts w:ascii="Arial" w:hAnsi="Arial" w:cs="Arial"/>
          <w:b/>
          <w:sz w:val="20"/>
          <w:szCs w:val="20"/>
          <w:u w:val="single"/>
        </w:rPr>
        <w:t>ables</w:t>
      </w:r>
    </w:p>
    <w:p w:rsidR="00CC7A17" w:rsidRPr="008D0875" w:rsidRDefault="00CC7A17" w:rsidP="00CC7A17">
      <w:p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Before cables can be attached to the batteries you will need to attach a lug to the end. Please follow the instructions below for attaching Lugs</w:t>
      </w:r>
    </w:p>
    <w:p w:rsidR="00CC7A17" w:rsidRPr="008D0875" w:rsidRDefault="00CC7A17" w:rsidP="00CC7A17">
      <w:pPr>
        <w:pStyle w:val="ListParagraph"/>
        <w:numPr>
          <w:ilvl w:val="0"/>
          <w:numId w:val="14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Strip the plastic casing off the end of the cable for approximately 15mm, fit the appropriate connector and crimp in place. </w:t>
      </w:r>
    </w:p>
    <w:p w:rsidR="00CC7A17" w:rsidRPr="008D0875" w:rsidRDefault="00CC7A17" w:rsidP="00CC7A17">
      <w:pPr>
        <w:pStyle w:val="ListParagraph"/>
        <w:numPr>
          <w:ilvl w:val="0"/>
          <w:numId w:val="14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Slide the heat shrink over the connectors and heat with flame or heat gun until secure</w:t>
      </w:r>
    </w:p>
    <w:p w:rsidR="00CC7A17" w:rsidRPr="008D0875" w:rsidRDefault="00CC7A17" w:rsidP="00CC7A17">
      <w:pPr>
        <w:pStyle w:val="ListParagraph"/>
        <w:numPr>
          <w:ilvl w:val="0"/>
          <w:numId w:val="14"/>
        </w:numPr>
        <w:ind w:right="-23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Attach the lugs to the batteries as per the cable </w:t>
      </w:r>
      <w:r w:rsidR="00212AF4" w:rsidRPr="008D0875">
        <w:rPr>
          <w:rFonts w:ascii="Arial" w:hAnsi="Arial" w:cs="Arial"/>
          <w:sz w:val="20"/>
          <w:szCs w:val="20"/>
        </w:rPr>
        <w:t xml:space="preserve">connection </w:t>
      </w:r>
      <w:r w:rsidRPr="008D0875">
        <w:rPr>
          <w:rFonts w:ascii="Arial" w:hAnsi="Arial" w:cs="Arial"/>
          <w:sz w:val="20"/>
          <w:szCs w:val="20"/>
        </w:rPr>
        <w:t>instructions</w:t>
      </w:r>
    </w:p>
    <w:p w:rsidR="001513DA" w:rsidRPr="008D0875" w:rsidRDefault="001513DA" w:rsidP="001513DA">
      <w:p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t xml:space="preserve">Cable </w:t>
      </w:r>
      <w:r w:rsidR="00A473A3" w:rsidRPr="008D0875">
        <w:rPr>
          <w:rFonts w:ascii="Arial" w:hAnsi="Arial" w:cs="Arial"/>
          <w:b/>
          <w:sz w:val="20"/>
          <w:szCs w:val="20"/>
          <w:u w:val="single"/>
        </w:rPr>
        <w:t>Connection</w:t>
      </w:r>
    </w:p>
    <w:p w:rsidR="002A7D6D" w:rsidRPr="008D0875" w:rsidRDefault="004558E4" w:rsidP="00CC7A17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Attach</w:t>
      </w:r>
      <w:r w:rsidR="00902E4F" w:rsidRPr="008D0875">
        <w:rPr>
          <w:rFonts w:ascii="Arial" w:hAnsi="Arial" w:cs="Arial"/>
          <w:sz w:val="20"/>
          <w:szCs w:val="20"/>
        </w:rPr>
        <w:t xml:space="preserve"> </w:t>
      </w:r>
      <w:r w:rsidRPr="008D0875">
        <w:rPr>
          <w:rFonts w:ascii="Arial" w:hAnsi="Arial" w:cs="Arial"/>
          <w:sz w:val="20"/>
          <w:szCs w:val="20"/>
        </w:rPr>
        <w:t xml:space="preserve">one end of </w:t>
      </w:r>
      <w:r w:rsidR="00EA3CA6" w:rsidRPr="008D0875">
        <w:rPr>
          <w:rFonts w:ascii="Arial" w:hAnsi="Arial" w:cs="Arial"/>
          <w:sz w:val="20"/>
          <w:szCs w:val="20"/>
        </w:rPr>
        <w:t>the positive (</w:t>
      </w:r>
      <w:r w:rsidRPr="008D0875">
        <w:rPr>
          <w:rFonts w:ascii="Arial" w:hAnsi="Arial" w:cs="Arial"/>
          <w:sz w:val="20"/>
          <w:szCs w:val="20"/>
        </w:rPr>
        <w:t>red</w:t>
      </w:r>
      <w:r w:rsidR="00EA3CA6" w:rsidRPr="008D0875">
        <w:rPr>
          <w:rFonts w:ascii="Arial" w:hAnsi="Arial" w:cs="Arial"/>
          <w:sz w:val="20"/>
          <w:szCs w:val="20"/>
        </w:rPr>
        <w:t>)</w:t>
      </w:r>
      <w:r w:rsidRPr="008D0875">
        <w:rPr>
          <w:rFonts w:ascii="Arial" w:hAnsi="Arial" w:cs="Arial"/>
          <w:sz w:val="20"/>
          <w:szCs w:val="20"/>
        </w:rPr>
        <w:t xml:space="preserve"> cable</w:t>
      </w:r>
      <w:r w:rsidR="00EA3CA6" w:rsidRPr="008D0875">
        <w:rPr>
          <w:rFonts w:ascii="Arial" w:hAnsi="Arial" w:cs="Arial"/>
          <w:sz w:val="20"/>
          <w:szCs w:val="20"/>
        </w:rPr>
        <w:t xml:space="preserve"> </w:t>
      </w:r>
      <w:r w:rsidR="0097557F" w:rsidRPr="008D0875">
        <w:rPr>
          <w:rFonts w:ascii="Arial" w:hAnsi="Arial" w:cs="Arial"/>
          <w:sz w:val="20"/>
          <w:szCs w:val="20"/>
        </w:rPr>
        <w:t>to the positive te</w:t>
      </w:r>
      <w:r w:rsidR="002A7D6D" w:rsidRPr="008D0875">
        <w:rPr>
          <w:rFonts w:ascii="Arial" w:hAnsi="Arial" w:cs="Arial"/>
          <w:sz w:val="20"/>
          <w:szCs w:val="20"/>
        </w:rPr>
        <w:t>rminal</w:t>
      </w:r>
      <w:r w:rsidR="001513DA" w:rsidRPr="008D0875">
        <w:rPr>
          <w:rFonts w:ascii="Arial" w:hAnsi="Arial" w:cs="Arial"/>
          <w:sz w:val="20"/>
          <w:szCs w:val="20"/>
        </w:rPr>
        <w:t xml:space="preserve"> </w:t>
      </w:r>
      <w:r w:rsidRPr="008D0875">
        <w:rPr>
          <w:rFonts w:ascii="Arial" w:hAnsi="Arial" w:cs="Arial"/>
          <w:sz w:val="20"/>
          <w:szCs w:val="20"/>
        </w:rPr>
        <w:t xml:space="preserve">of the </w:t>
      </w:r>
      <w:r w:rsidR="001513DA" w:rsidRPr="008D0875">
        <w:rPr>
          <w:rFonts w:ascii="Arial" w:hAnsi="Arial" w:cs="Arial"/>
          <w:sz w:val="20"/>
          <w:szCs w:val="20"/>
        </w:rPr>
        <w:t>auxiliary battery.</w:t>
      </w:r>
    </w:p>
    <w:p w:rsidR="001513DA" w:rsidRPr="008D0875" w:rsidRDefault="001513DA" w:rsidP="00CC7A17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Run the </w:t>
      </w:r>
      <w:r w:rsidR="00EA3CA6" w:rsidRPr="008D0875">
        <w:rPr>
          <w:rFonts w:ascii="Arial" w:hAnsi="Arial" w:cs="Arial"/>
          <w:sz w:val="20"/>
          <w:szCs w:val="20"/>
        </w:rPr>
        <w:t>c</w:t>
      </w:r>
      <w:r w:rsidRPr="008D0875">
        <w:rPr>
          <w:rFonts w:ascii="Arial" w:hAnsi="Arial" w:cs="Arial"/>
          <w:sz w:val="20"/>
          <w:szCs w:val="20"/>
        </w:rPr>
        <w:t>able to the VCR</w:t>
      </w:r>
      <w:r w:rsidR="00DC0F2B">
        <w:rPr>
          <w:rFonts w:ascii="Arial" w:hAnsi="Arial" w:cs="Arial"/>
          <w:sz w:val="20"/>
          <w:szCs w:val="20"/>
        </w:rPr>
        <w:t>,</w:t>
      </w:r>
      <w:r w:rsidRPr="008D0875">
        <w:rPr>
          <w:rFonts w:ascii="Arial" w:hAnsi="Arial" w:cs="Arial"/>
          <w:sz w:val="20"/>
          <w:szCs w:val="20"/>
        </w:rPr>
        <w:t xml:space="preserve"> keeping the cable away from any moving parts and cut to size.</w:t>
      </w:r>
    </w:p>
    <w:p w:rsidR="001513DA" w:rsidRPr="008D0875" w:rsidRDefault="001513DA" w:rsidP="00CC7A17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Attach the </w:t>
      </w:r>
      <w:r w:rsidR="00DC0F2B">
        <w:rPr>
          <w:rFonts w:ascii="Arial" w:hAnsi="Arial" w:cs="Arial"/>
          <w:sz w:val="20"/>
          <w:szCs w:val="20"/>
        </w:rPr>
        <w:t>exposed</w:t>
      </w:r>
      <w:r w:rsidRPr="008D0875">
        <w:rPr>
          <w:rFonts w:ascii="Arial" w:hAnsi="Arial" w:cs="Arial"/>
          <w:sz w:val="20"/>
          <w:szCs w:val="20"/>
        </w:rPr>
        <w:t xml:space="preserve"> section of cable to the positive terminal of the start battery.  </w:t>
      </w:r>
    </w:p>
    <w:p w:rsidR="00A473A3" w:rsidRPr="008D0875" w:rsidRDefault="004558E4" w:rsidP="00A473A3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Attach both </w:t>
      </w:r>
      <w:r w:rsidR="00A473A3" w:rsidRPr="008D0875">
        <w:rPr>
          <w:rFonts w:ascii="Arial" w:hAnsi="Arial" w:cs="Arial"/>
          <w:sz w:val="20"/>
          <w:szCs w:val="20"/>
        </w:rPr>
        <w:t>positive (</w:t>
      </w:r>
      <w:r w:rsidRPr="008D0875">
        <w:rPr>
          <w:rFonts w:ascii="Arial" w:hAnsi="Arial" w:cs="Arial"/>
          <w:sz w:val="20"/>
          <w:szCs w:val="20"/>
        </w:rPr>
        <w:t>red</w:t>
      </w:r>
      <w:r w:rsidR="00A473A3" w:rsidRPr="008D0875">
        <w:rPr>
          <w:rFonts w:ascii="Arial" w:hAnsi="Arial" w:cs="Arial"/>
          <w:sz w:val="20"/>
          <w:szCs w:val="20"/>
        </w:rPr>
        <w:t>)</w:t>
      </w:r>
      <w:r w:rsidRPr="008D0875">
        <w:rPr>
          <w:rFonts w:ascii="Arial" w:hAnsi="Arial" w:cs="Arial"/>
          <w:sz w:val="20"/>
          <w:szCs w:val="20"/>
        </w:rPr>
        <w:t xml:space="preserve"> ca</w:t>
      </w:r>
      <w:r w:rsidR="00DC0F2B">
        <w:rPr>
          <w:rFonts w:ascii="Arial" w:hAnsi="Arial" w:cs="Arial"/>
          <w:sz w:val="20"/>
          <w:szCs w:val="20"/>
        </w:rPr>
        <w:t>bles to the VCR. The c</w:t>
      </w:r>
      <w:r w:rsidRPr="008D0875">
        <w:rPr>
          <w:rFonts w:ascii="Arial" w:hAnsi="Arial" w:cs="Arial"/>
          <w:sz w:val="20"/>
          <w:szCs w:val="20"/>
        </w:rPr>
        <w:t>able attached to the start battery goes to M</w:t>
      </w:r>
      <w:r w:rsidR="00526D96">
        <w:rPr>
          <w:rFonts w:ascii="Arial" w:hAnsi="Arial" w:cs="Arial"/>
          <w:sz w:val="20"/>
          <w:szCs w:val="20"/>
        </w:rPr>
        <w:t>6</w:t>
      </w:r>
      <w:r w:rsidRPr="008D0875">
        <w:rPr>
          <w:rFonts w:ascii="Arial" w:hAnsi="Arial" w:cs="Arial"/>
          <w:sz w:val="20"/>
          <w:szCs w:val="20"/>
        </w:rPr>
        <w:t xml:space="preserve"> stud labelled </w:t>
      </w:r>
      <w:r w:rsidR="001513DA" w:rsidRPr="008D0875">
        <w:rPr>
          <w:rFonts w:ascii="Arial" w:hAnsi="Arial" w:cs="Arial"/>
          <w:sz w:val="20"/>
          <w:szCs w:val="20"/>
        </w:rPr>
        <w:t>‘</w:t>
      </w:r>
      <w:r w:rsidR="00AF408E">
        <w:rPr>
          <w:rFonts w:ascii="Arial" w:hAnsi="Arial" w:cs="Arial"/>
          <w:sz w:val="20"/>
          <w:szCs w:val="20"/>
        </w:rPr>
        <w:t>30</w:t>
      </w:r>
      <w:r w:rsidR="001513DA" w:rsidRPr="008D0875">
        <w:rPr>
          <w:rFonts w:ascii="Arial" w:hAnsi="Arial" w:cs="Arial"/>
          <w:sz w:val="20"/>
          <w:szCs w:val="20"/>
        </w:rPr>
        <w:t>’</w:t>
      </w:r>
      <w:r w:rsidRPr="008D0875">
        <w:rPr>
          <w:rFonts w:ascii="Arial" w:hAnsi="Arial" w:cs="Arial"/>
          <w:sz w:val="20"/>
          <w:szCs w:val="20"/>
        </w:rPr>
        <w:t>, and the cable connected to the auxiliary battery goes to the M</w:t>
      </w:r>
      <w:r w:rsidR="00526D96">
        <w:rPr>
          <w:rFonts w:ascii="Arial" w:hAnsi="Arial" w:cs="Arial"/>
          <w:sz w:val="20"/>
          <w:szCs w:val="20"/>
        </w:rPr>
        <w:t>6</w:t>
      </w:r>
      <w:r w:rsidRPr="008D0875">
        <w:rPr>
          <w:rFonts w:ascii="Arial" w:hAnsi="Arial" w:cs="Arial"/>
          <w:sz w:val="20"/>
          <w:szCs w:val="20"/>
        </w:rPr>
        <w:t xml:space="preserve"> stud labelled </w:t>
      </w:r>
      <w:r w:rsidR="001513DA" w:rsidRPr="008D0875">
        <w:rPr>
          <w:rFonts w:ascii="Arial" w:hAnsi="Arial" w:cs="Arial"/>
          <w:sz w:val="20"/>
          <w:szCs w:val="20"/>
        </w:rPr>
        <w:t>‘</w:t>
      </w:r>
      <w:r w:rsidR="00AF408E">
        <w:rPr>
          <w:rFonts w:ascii="Arial" w:hAnsi="Arial" w:cs="Arial"/>
          <w:sz w:val="20"/>
          <w:szCs w:val="20"/>
        </w:rPr>
        <w:t>87</w:t>
      </w:r>
      <w:r w:rsidR="001513DA" w:rsidRPr="008D0875">
        <w:rPr>
          <w:rFonts w:ascii="Arial" w:hAnsi="Arial" w:cs="Arial"/>
          <w:sz w:val="20"/>
          <w:szCs w:val="20"/>
        </w:rPr>
        <w:t>’</w:t>
      </w:r>
    </w:p>
    <w:p w:rsidR="00A473A3" w:rsidRPr="008D0875" w:rsidRDefault="00902E4F" w:rsidP="00A473A3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Use a spade connector to attach one end of the</w:t>
      </w:r>
      <w:r w:rsidR="00735942" w:rsidRPr="008D0875">
        <w:rPr>
          <w:rFonts w:ascii="Arial" w:hAnsi="Arial" w:cs="Arial"/>
          <w:sz w:val="20"/>
          <w:szCs w:val="20"/>
        </w:rPr>
        <w:t xml:space="preserve"> small</w:t>
      </w:r>
      <w:r w:rsidRPr="008D0875">
        <w:rPr>
          <w:rFonts w:ascii="Arial" w:hAnsi="Arial" w:cs="Arial"/>
          <w:sz w:val="20"/>
          <w:szCs w:val="20"/>
        </w:rPr>
        <w:t xml:space="preserve"> negative/earth</w:t>
      </w:r>
      <w:r w:rsidR="00735942" w:rsidRPr="008D0875">
        <w:rPr>
          <w:rFonts w:ascii="Arial" w:hAnsi="Arial" w:cs="Arial"/>
          <w:sz w:val="20"/>
          <w:szCs w:val="20"/>
        </w:rPr>
        <w:t xml:space="preserve"> (black)</w:t>
      </w:r>
      <w:r w:rsidRPr="008D0875">
        <w:rPr>
          <w:rFonts w:ascii="Arial" w:hAnsi="Arial" w:cs="Arial"/>
          <w:sz w:val="20"/>
          <w:szCs w:val="20"/>
        </w:rPr>
        <w:t xml:space="preserve"> cable to the VCR terminal labelled minus</w:t>
      </w:r>
      <w:r w:rsidR="00DC0F2B">
        <w:rPr>
          <w:rFonts w:ascii="Arial" w:hAnsi="Arial" w:cs="Arial"/>
          <w:sz w:val="20"/>
          <w:szCs w:val="20"/>
        </w:rPr>
        <w:t xml:space="preserve"> ‘86’.</w:t>
      </w:r>
      <w:r w:rsidR="00BD6F3F" w:rsidRPr="008D0875">
        <w:rPr>
          <w:rFonts w:ascii="Arial" w:hAnsi="Arial" w:cs="Arial"/>
          <w:sz w:val="20"/>
          <w:szCs w:val="20"/>
        </w:rPr>
        <w:t xml:space="preserve"> </w:t>
      </w:r>
    </w:p>
    <w:p w:rsidR="00A473A3" w:rsidRPr="008D0875" w:rsidRDefault="00BD6F3F" w:rsidP="00A473A3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Connect the other end of the small negative/earth cable to the closest earth connection (usually the mounting point of the VCR or  on a clean paint free</w:t>
      </w:r>
      <w:r w:rsidR="00DC0F2B">
        <w:rPr>
          <w:rFonts w:ascii="Arial" w:hAnsi="Arial" w:cs="Arial"/>
          <w:sz w:val="20"/>
          <w:szCs w:val="20"/>
        </w:rPr>
        <w:t xml:space="preserve"> metal</w:t>
      </w:r>
      <w:r w:rsidRPr="008D0875">
        <w:rPr>
          <w:rFonts w:ascii="Arial" w:hAnsi="Arial" w:cs="Arial"/>
          <w:sz w:val="20"/>
          <w:szCs w:val="20"/>
        </w:rPr>
        <w:t xml:space="preserve"> surface)</w:t>
      </w:r>
    </w:p>
    <w:p w:rsidR="00A473A3" w:rsidRPr="008D0875" w:rsidRDefault="00902E4F" w:rsidP="00A473A3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 xml:space="preserve">Attach </w:t>
      </w:r>
      <w:r w:rsidR="00EA3CA6" w:rsidRPr="008D0875">
        <w:rPr>
          <w:rFonts w:ascii="Arial" w:hAnsi="Arial" w:cs="Arial"/>
          <w:sz w:val="20"/>
          <w:szCs w:val="20"/>
        </w:rPr>
        <w:t>one end</w:t>
      </w:r>
      <w:r w:rsidRPr="008D0875">
        <w:rPr>
          <w:rFonts w:ascii="Arial" w:hAnsi="Arial" w:cs="Arial"/>
          <w:sz w:val="20"/>
          <w:szCs w:val="20"/>
        </w:rPr>
        <w:t xml:space="preserve"> of the </w:t>
      </w:r>
      <w:r w:rsidR="00BD6F3F" w:rsidRPr="008D0875">
        <w:rPr>
          <w:rFonts w:ascii="Arial" w:hAnsi="Arial" w:cs="Arial"/>
          <w:sz w:val="20"/>
          <w:szCs w:val="20"/>
        </w:rPr>
        <w:t xml:space="preserve">large </w:t>
      </w:r>
      <w:r w:rsidRPr="008D0875">
        <w:rPr>
          <w:rFonts w:ascii="Arial" w:hAnsi="Arial" w:cs="Arial"/>
          <w:sz w:val="20"/>
          <w:szCs w:val="20"/>
        </w:rPr>
        <w:t>negative</w:t>
      </w:r>
      <w:r w:rsidR="00735942" w:rsidRPr="008D0875">
        <w:rPr>
          <w:rFonts w:ascii="Arial" w:hAnsi="Arial" w:cs="Arial"/>
          <w:sz w:val="20"/>
          <w:szCs w:val="20"/>
        </w:rPr>
        <w:t>/earth (black)</w:t>
      </w:r>
      <w:r w:rsidRPr="008D0875">
        <w:rPr>
          <w:rFonts w:ascii="Arial" w:hAnsi="Arial" w:cs="Arial"/>
          <w:sz w:val="20"/>
          <w:szCs w:val="20"/>
        </w:rPr>
        <w:t xml:space="preserve"> cable to the negative terminal of the auxiliary battery</w:t>
      </w:r>
    </w:p>
    <w:p w:rsidR="001513DA" w:rsidRPr="008D0875" w:rsidRDefault="0097557F" w:rsidP="00A473A3">
      <w:pPr>
        <w:pStyle w:val="ListParagraph"/>
        <w:numPr>
          <w:ilvl w:val="0"/>
          <w:numId w:val="5"/>
        </w:numPr>
        <w:ind w:right="-46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Connect the other end to the closest earth connection usually the chassis of the motor vehicl</w:t>
      </w:r>
      <w:r w:rsidR="0046285B" w:rsidRPr="008D0875">
        <w:rPr>
          <w:rFonts w:ascii="Arial" w:hAnsi="Arial" w:cs="Arial"/>
          <w:sz w:val="20"/>
          <w:szCs w:val="20"/>
        </w:rPr>
        <w:t>e, engine block or alternator</w:t>
      </w:r>
      <w:r w:rsidR="00AF392C" w:rsidRPr="008D0875">
        <w:rPr>
          <w:rFonts w:ascii="Arial" w:hAnsi="Arial" w:cs="Arial"/>
          <w:sz w:val="20"/>
          <w:szCs w:val="20"/>
        </w:rPr>
        <w:t>, or where possible to the negative</w:t>
      </w:r>
      <w:r w:rsidR="00DC0F2B">
        <w:rPr>
          <w:rFonts w:ascii="Arial" w:hAnsi="Arial" w:cs="Arial"/>
          <w:sz w:val="20"/>
          <w:szCs w:val="20"/>
        </w:rPr>
        <w:t xml:space="preserve"> b</w:t>
      </w:r>
      <w:r w:rsidR="00DC0F2B" w:rsidRPr="008D0875">
        <w:rPr>
          <w:rFonts w:ascii="Arial" w:hAnsi="Arial" w:cs="Arial"/>
          <w:sz w:val="20"/>
          <w:szCs w:val="20"/>
        </w:rPr>
        <w:t>attery</w:t>
      </w:r>
      <w:r w:rsidR="00AF392C" w:rsidRPr="008D0875">
        <w:rPr>
          <w:rFonts w:ascii="Arial" w:hAnsi="Arial" w:cs="Arial"/>
          <w:sz w:val="20"/>
          <w:szCs w:val="20"/>
        </w:rPr>
        <w:t xml:space="preserve"> terminal</w:t>
      </w:r>
      <w:r w:rsidR="0046285B" w:rsidRPr="008D0875">
        <w:rPr>
          <w:rFonts w:ascii="Arial" w:hAnsi="Arial" w:cs="Arial"/>
          <w:sz w:val="20"/>
          <w:szCs w:val="20"/>
        </w:rPr>
        <w:t xml:space="preserve">. </w:t>
      </w:r>
    </w:p>
    <w:p w:rsidR="001513DA" w:rsidRPr="008D0875" w:rsidRDefault="001513DA" w:rsidP="001513DA">
      <w:pPr>
        <w:pStyle w:val="ListParagraph"/>
        <w:rPr>
          <w:rFonts w:ascii="Arial" w:hAnsi="Arial" w:cs="Arial"/>
          <w:sz w:val="20"/>
          <w:szCs w:val="20"/>
        </w:rPr>
      </w:pPr>
    </w:p>
    <w:p w:rsidR="00EA3CA6" w:rsidRPr="008D0875" w:rsidRDefault="0046285B" w:rsidP="00EA3CA6">
      <w:pPr>
        <w:ind w:left="360"/>
        <w:jc w:val="center"/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For safety reasons please ensure to use DC fuses on the positive cables where possible.</w:t>
      </w:r>
      <w:r w:rsidR="00EA3CA6" w:rsidRPr="008D0875">
        <w:rPr>
          <w:rFonts w:ascii="Arial" w:hAnsi="Arial" w:cs="Arial"/>
          <w:sz w:val="20"/>
          <w:szCs w:val="20"/>
        </w:rPr>
        <w:br/>
      </w:r>
    </w:p>
    <w:p w:rsidR="001513DA" w:rsidRPr="008D0875" w:rsidRDefault="0046285B" w:rsidP="00EA3CA6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sz w:val="20"/>
          <w:szCs w:val="20"/>
        </w:rPr>
        <w:t>Refer to the installation diagram in Figure 1.</w:t>
      </w:r>
    </w:p>
    <w:p w:rsidR="00EA3CA6" w:rsidRPr="008D0875" w:rsidRDefault="00EA3CA6" w:rsidP="001405BB">
      <w:pPr>
        <w:rPr>
          <w:rFonts w:ascii="Arial" w:hAnsi="Arial" w:cs="Arial"/>
          <w:b/>
          <w:sz w:val="20"/>
          <w:szCs w:val="20"/>
          <w:u w:val="single"/>
        </w:rPr>
      </w:pPr>
    </w:p>
    <w:p w:rsidR="00CC7A17" w:rsidRPr="008D0875" w:rsidRDefault="00832ACA" w:rsidP="001405BB">
      <w:pPr>
        <w:rPr>
          <w:rFonts w:ascii="Arial" w:hAnsi="Arial" w:cs="Arial"/>
          <w:b/>
          <w:sz w:val="20"/>
          <w:szCs w:val="20"/>
          <w:u w:val="single"/>
        </w:rPr>
      </w:pPr>
      <w:r w:rsidRPr="00832ACA">
        <w:rPr>
          <w:rFonts w:ascii="Arial" w:hAnsi="Arial" w:cs="Arial"/>
          <w:b/>
          <w:noProof/>
          <w:sz w:val="48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D530D" wp14:editId="79C7F3A2">
                <wp:simplePos x="0" y="0"/>
                <wp:positionH relativeFrom="column">
                  <wp:posOffset>-971550</wp:posOffset>
                </wp:positionH>
                <wp:positionV relativeFrom="paragraph">
                  <wp:posOffset>574041</wp:posOffset>
                </wp:positionV>
                <wp:extent cx="7791450" cy="666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666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ACA" w:rsidRPr="00832ACA" w:rsidRDefault="00832ACA" w:rsidP="00832ACA">
                            <w:pPr>
                              <w:jc w:val="center"/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</w:pP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Bainbridge </w:t>
                            </w:r>
                            <w:proofErr w:type="gramStart"/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>technologies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:</w:t>
                            </w:r>
                            <w:proofErr w:type="gramEnd"/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1224 Lytton Rd Hemmant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::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 </w:t>
                            </w:r>
                            <w:hyperlink r:id="rId7" w:history="1">
                              <w:r w:rsidRPr="00832ACA">
                                <w:rPr>
                                  <w:rStyle w:val="Hyperlink"/>
                                  <w:rFonts w:ascii="Swiss921 BT" w:hAnsi="Swiss921 BT"/>
                                  <w:color w:val="FFFFFF" w:themeColor="background1"/>
                                </w:rPr>
                                <w:t>www.baintech.com.au</w:t>
                              </w:r>
                            </w:hyperlink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 ::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>1300 224 864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6.5pt;margin-top:45.2pt;width:613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" fillcolor="#002060">
                <v:textbox>
                  <w:txbxContent>
                    <w:p w:rsidR="00832ACA" w:rsidRPr="00832ACA" w:rsidRDefault="00832ACA" w:rsidP="00832ACA">
                      <w:pPr>
                        <w:jc w:val="center"/>
                        <w:rPr>
                          <w:rFonts w:ascii="Swiss921 BT" w:hAnsi="Swiss921 BT"/>
                          <w:color w:val="FFFFFF" w:themeColor="background1"/>
                        </w:rPr>
                      </w:pP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Bainbridge </w:t>
                      </w:r>
                      <w:proofErr w:type="gramStart"/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>technologies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 :</w:t>
                      </w:r>
                      <w:proofErr w:type="gramEnd"/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1224 Lytton Rd Hemmant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::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 </w:t>
                      </w:r>
                      <w:hyperlink r:id="rId8" w:history="1">
                        <w:r w:rsidRPr="00832ACA">
                          <w:rPr>
                            <w:rStyle w:val="Hyperlink"/>
                            <w:rFonts w:ascii="Swiss921 BT" w:hAnsi="Swiss921 BT"/>
                            <w:color w:val="FFFFFF" w:themeColor="background1"/>
                          </w:rPr>
                          <w:t>www.baintech.com.au</w:t>
                        </w:r>
                      </w:hyperlink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  ::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>1300 224 864</w:t>
                      </w:r>
                    </w:p>
                  </w:txbxContent>
                </v:textbox>
              </v:shape>
            </w:pict>
          </mc:Fallback>
        </mc:AlternateContent>
      </w:r>
    </w:p>
    <w:p w:rsidR="00CC7A17" w:rsidRPr="008D0875" w:rsidRDefault="00CC7A17" w:rsidP="001405BB">
      <w:pPr>
        <w:rPr>
          <w:rFonts w:ascii="Arial" w:hAnsi="Arial" w:cs="Arial"/>
          <w:b/>
          <w:sz w:val="20"/>
          <w:szCs w:val="20"/>
          <w:u w:val="single"/>
        </w:rPr>
      </w:pPr>
    </w:p>
    <w:p w:rsidR="00284E4F" w:rsidRPr="008D0875" w:rsidRDefault="00284E4F" w:rsidP="001405BB">
      <w:pPr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lastRenderedPageBreak/>
        <w:t>Option</w:t>
      </w:r>
      <w:r w:rsidR="00102ED9" w:rsidRPr="008D0875">
        <w:rPr>
          <w:rFonts w:ascii="Arial" w:hAnsi="Arial" w:cs="Arial"/>
          <w:b/>
          <w:sz w:val="20"/>
          <w:szCs w:val="20"/>
          <w:u w:val="single"/>
        </w:rPr>
        <w:t>s</w:t>
      </w:r>
    </w:p>
    <w:p w:rsidR="005C1701" w:rsidRPr="008D0875" w:rsidRDefault="00284E4F" w:rsidP="005C1701">
      <w:p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If you want to use the emergency Parallel feature or winch bypass, you can</w:t>
      </w:r>
      <w:r w:rsidR="00AF392C" w:rsidRPr="008D0875">
        <w:rPr>
          <w:rFonts w:ascii="Arial" w:hAnsi="Arial" w:cs="Arial"/>
          <w:sz w:val="20"/>
          <w:szCs w:val="20"/>
        </w:rPr>
        <w:t xml:space="preserve"> make a switched connection from the</w:t>
      </w:r>
      <w:r w:rsidRPr="008D0875">
        <w:rPr>
          <w:rFonts w:ascii="Arial" w:hAnsi="Arial" w:cs="Arial"/>
          <w:sz w:val="20"/>
          <w:szCs w:val="20"/>
        </w:rPr>
        <w:t xml:space="preserve"> terminal marked </w:t>
      </w:r>
      <w:r w:rsidR="00F31344">
        <w:rPr>
          <w:rFonts w:ascii="Arial" w:hAnsi="Arial" w:cs="Arial"/>
          <w:sz w:val="20"/>
          <w:szCs w:val="20"/>
        </w:rPr>
        <w:t>‘85’</w:t>
      </w:r>
      <w:r w:rsidR="00AF392C" w:rsidRPr="008D0875">
        <w:rPr>
          <w:rFonts w:ascii="Arial" w:hAnsi="Arial" w:cs="Arial"/>
          <w:sz w:val="20"/>
          <w:szCs w:val="20"/>
        </w:rPr>
        <w:t>, t</w:t>
      </w:r>
      <w:r w:rsidRPr="008D0875">
        <w:rPr>
          <w:rFonts w:ascii="Arial" w:hAnsi="Arial" w:cs="Arial"/>
          <w:sz w:val="20"/>
          <w:szCs w:val="20"/>
        </w:rPr>
        <w:t xml:space="preserve">o the positive </w:t>
      </w:r>
      <w:r w:rsidR="003F6295" w:rsidRPr="008D0875">
        <w:rPr>
          <w:rFonts w:ascii="Arial" w:hAnsi="Arial" w:cs="Arial"/>
          <w:sz w:val="20"/>
          <w:szCs w:val="20"/>
        </w:rPr>
        <w:t>t</w:t>
      </w:r>
      <w:r w:rsidRPr="008D0875">
        <w:rPr>
          <w:rFonts w:ascii="Arial" w:hAnsi="Arial" w:cs="Arial"/>
          <w:sz w:val="20"/>
          <w:szCs w:val="20"/>
        </w:rPr>
        <w:t>erminal on the auxiliary battery.</w:t>
      </w:r>
      <w:r w:rsidR="005C1701" w:rsidRPr="008D0875">
        <w:rPr>
          <w:rFonts w:ascii="Arial" w:hAnsi="Arial" w:cs="Arial"/>
          <w:sz w:val="20"/>
          <w:szCs w:val="20"/>
        </w:rPr>
        <w:t xml:space="preserve"> </w:t>
      </w:r>
    </w:p>
    <w:p w:rsidR="003F6295" w:rsidRPr="008D0875" w:rsidRDefault="00284E4F" w:rsidP="005C1701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For safety please ensure t</w:t>
      </w:r>
      <w:r w:rsidR="003F6295" w:rsidRPr="008D0875">
        <w:rPr>
          <w:rFonts w:ascii="Arial" w:hAnsi="Arial" w:cs="Arial"/>
          <w:sz w:val="20"/>
          <w:szCs w:val="20"/>
        </w:rPr>
        <w:t xml:space="preserve">o </w:t>
      </w:r>
      <w:r w:rsidRPr="008D0875">
        <w:rPr>
          <w:rFonts w:ascii="Arial" w:hAnsi="Arial" w:cs="Arial"/>
          <w:sz w:val="20"/>
          <w:szCs w:val="20"/>
        </w:rPr>
        <w:t xml:space="preserve">use DC fuses on the positive cables where possible. </w:t>
      </w:r>
    </w:p>
    <w:p w:rsidR="00AD57EC" w:rsidRPr="008D0875" w:rsidRDefault="005C1701" w:rsidP="005C170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R</w:t>
      </w:r>
      <w:r w:rsidR="00284E4F" w:rsidRPr="008D0875">
        <w:rPr>
          <w:rFonts w:ascii="Arial" w:hAnsi="Arial" w:cs="Arial"/>
          <w:sz w:val="20"/>
          <w:szCs w:val="20"/>
        </w:rPr>
        <w:t>efer to the installation diagram in figure 1</w:t>
      </w:r>
    </w:p>
    <w:p w:rsidR="00A1337B" w:rsidRPr="008D0875" w:rsidRDefault="00A1337B" w:rsidP="001405BB">
      <w:pPr>
        <w:rPr>
          <w:rFonts w:ascii="Arial" w:hAnsi="Arial" w:cs="Arial"/>
          <w:sz w:val="20"/>
          <w:szCs w:val="20"/>
        </w:rPr>
      </w:pPr>
    </w:p>
    <w:p w:rsidR="00AD57EC" w:rsidRPr="008D0875" w:rsidRDefault="00AD57EC" w:rsidP="001405BB">
      <w:pPr>
        <w:rPr>
          <w:rFonts w:ascii="Arial" w:hAnsi="Arial" w:cs="Arial"/>
          <w:b/>
          <w:sz w:val="20"/>
          <w:szCs w:val="20"/>
          <w:u w:val="single"/>
        </w:rPr>
      </w:pPr>
      <w:r w:rsidRPr="008D0875">
        <w:rPr>
          <w:rFonts w:ascii="Arial" w:hAnsi="Arial" w:cs="Arial"/>
          <w:b/>
          <w:sz w:val="20"/>
          <w:szCs w:val="20"/>
          <w:u w:val="single"/>
        </w:rPr>
        <w:t>Testing</w:t>
      </w:r>
    </w:p>
    <w:p w:rsidR="00AD57EC" w:rsidRPr="008D0875" w:rsidRDefault="00AD57EC" w:rsidP="005C170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Reconnect the primary starting battery</w:t>
      </w:r>
    </w:p>
    <w:p w:rsidR="00AD57EC" w:rsidRPr="008D0875" w:rsidRDefault="00AD57EC" w:rsidP="005C170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Start your engine</w:t>
      </w:r>
    </w:p>
    <w:p w:rsidR="00AD57EC" w:rsidRPr="008D0875" w:rsidRDefault="00AF392C" w:rsidP="005C170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Set</w:t>
      </w:r>
      <w:r w:rsidR="00AD57EC" w:rsidRPr="008D0875">
        <w:rPr>
          <w:rFonts w:ascii="Arial" w:hAnsi="Arial" w:cs="Arial"/>
          <w:sz w:val="20"/>
          <w:szCs w:val="20"/>
        </w:rPr>
        <w:t xml:space="preserve"> your multimeter to</w:t>
      </w:r>
      <w:r w:rsidR="00DC0F2B">
        <w:rPr>
          <w:rFonts w:ascii="Arial" w:hAnsi="Arial" w:cs="Arial"/>
          <w:sz w:val="20"/>
          <w:szCs w:val="20"/>
        </w:rPr>
        <w:t xml:space="preserve"> a DC volts range above your battery voltage to be measured.</w:t>
      </w:r>
    </w:p>
    <w:p w:rsidR="00AD57EC" w:rsidRPr="008D0875" w:rsidRDefault="00DC0F2B" w:rsidP="005C170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  <w:r w:rsidR="00AD57EC" w:rsidRPr="008D0875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he red multimeter probe</w:t>
      </w:r>
      <w:r w:rsidR="00AD57EC" w:rsidRPr="008D0875">
        <w:rPr>
          <w:rFonts w:ascii="Arial" w:hAnsi="Arial" w:cs="Arial"/>
          <w:sz w:val="20"/>
          <w:szCs w:val="20"/>
        </w:rPr>
        <w:t xml:space="preserve"> to the M</w:t>
      </w:r>
      <w:r w:rsidR="00F31344">
        <w:rPr>
          <w:rFonts w:ascii="Arial" w:hAnsi="Arial" w:cs="Arial"/>
          <w:sz w:val="20"/>
          <w:szCs w:val="20"/>
        </w:rPr>
        <w:t>6</w:t>
      </w:r>
      <w:r w:rsidR="00AD57EC" w:rsidRPr="008D0875">
        <w:rPr>
          <w:rFonts w:ascii="Arial" w:hAnsi="Arial" w:cs="Arial"/>
          <w:sz w:val="20"/>
          <w:szCs w:val="20"/>
        </w:rPr>
        <w:t xml:space="preserve"> screw terminal labelled ‘</w:t>
      </w:r>
      <w:r w:rsidR="00F31344">
        <w:rPr>
          <w:rFonts w:ascii="Arial" w:hAnsi="Arial" w:cs="Arial"/>
          <w:sz w:val="20"/>
          <w:szCs w:val="20"/>
        </w:rPr>
        <w:t>30</w:t>
      </w:r>
      <w:r w:rsidR="00AD57EC" w:rsidRPr="008D0875">
        <w:rPr>
          <w:rFonts w:ascii="Arial" w:hAnsi="Arial" w:cs="Arial"/>
          <w:sz w:val="20"/>
          <w:szCs w:val="20"/>
        </w:rPr>
        <w:t>’. Then</w:t>
      </w:r>
      <w:r>
        <w:rPr>
          <w:rFonts w:ascii="Arial" w:hAnsi="Arial" w:cs="Arial"/>
          <w:sz w:val="20"/>
          <w:szCs w:val="20"/>
        </w:rPr>
        <w:t xml:space="preserve"> place</w:t>
      </w:r>
      <w:r w:rsidR="00AD57EC" w:rsidRPr="008D0875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black multimeter probe</w:t>
      </w:r>
      <w:r w:rsidR="00AD57EC" w:rsidRPr="008D0875">
        <w:rPr>
          <w:rFonts w:ascii="Arial" w:hAnsi="Arial" w:cs="Arial"/>
          <w:sz w:val="20"/>
          <w:szCs w:val="20"/>
        </w:rPr>
        <w:t xml:space="preserve"> to the ‘negative – VCR Earth </w:t>
      </w:r>
      <w:r w:rsidR="00A473A3" w:rsidRPr="008D0875">
        <w:rPr>
          <w:rFonts w:ascii="Arial" w:hAnsi="Arial" w:cs="Arial"/>
          <w:sz w:val="20"/>
          <w:szCs w:val="20"/>
        </w:rPr>
        <w:t>point’ this</w:t>
      </w:r>
      <w:r w:rsidR="00AD57EC" w:rsidRPr="008D0875">
        <w:rPr>
          <w:rFonts w:ascii="Arial" w:hAnsi="Arial" w:cs="Arial"/>
          <w:sz w:val="20"/>
          <w:szCs w:val="20"/>
        </w:rPr>
        <w:t xml:space="preserve"> is the mounting point of the </w:t>
      </w:r>
      <w:r w:rsidR="00AF392C" w:rsidRPr="008D0875">
        <w:rPr>
          <w:rFonts w:ascii="Arial" w:hAnsi="Arial" w:cs="Arial"/>
          <w:sz w:val="20"/>
          <w:szCs w:val="20"/>
        </w:rPr>
        <w:t>Ba</w:t>
      </w:r>
      <w:r w:rsidR="00AD57EC" w:rsidRPr="008D0875">
        <w:rPr>
          <w:rFonts w:ascii="Arial" w:hAnsi="Arial" w:cs="Arial"/>
          <w:sz w:val="20"/>
          <w:szCs w:val="20"/>
        </w:rPr>
        <w:t>intech VCR to the vehicle chassis</w:t>
      </w:r>
      <w:r>
        <w:rPr>
          <w:rFonts w:ascii="Arial" w:hAnsi="Arial" w:cs="Arial"/>
          <w:sz w:val="20"/>
          <w:szCs w:val="20"/>
        </w:rPr>
        <w:t>, (86)</w:t>
      </w:r>
      <w:r w:rsidR="00AD57EC" w:rsidRPr="008D0875">
        <w:rPr>
          <w:rFonts w:ascii="Arial" w:hAnsi="Arial" w:cs="Arial"/>
          <w:sz w:val="20"/>
          <w:szCs w:val="20"/>
        </w:rPr>
        <w:t xml:space="preserve">. </w:t>
      </w:r>
    </w:p>
    <w:p w:rsidR="00AD57EC" w:rsidRPr="008D0875" w:rsidRDefault="00AD57EC" w:rsidP="005C170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D0875">
        <w:rPr>
          <w:rFonts w:ascii="Arial" w:hAnsi="Arial" w:cs="Arial"/>
          <w:sz w:val="20"/>
          <w:szCs w:val="20"/>
        </w:rPr>
        <w:t>The voltage should qui</w:t>
      </w:r>
      <w:r w:rsidR="00AF392C" w:rsidRPr="008D0875">
        <w:rPr>
          <w:rFonts w:ascii="Arial" w:hAnsi="Arial" w:cs="Arial"/>
          <w:sz w:val="20"/>
          <w:szCs w:val="20"/>
        </w:rPr>
        <w:t>ckly reach 13 volts (26</w:t>
      </w:r>
      <w:r w:rsidRPr="008D0875">
        <w:rPr>
          <w:rFonts w:ascii="Arial" w:hAnsi="Arial" w:cs="Arial"/>
          <w:sz w:val="20"/>
          <w:szCs w:val="20"/>
        </w:rPr>
        <w:t>v for the 24v system); this may vary in time depending on the type of vehicle. Once the voltage reaches 13.2 volts (26.4v) you will hear an au</w:t>
      </w:r>
      <w:r w:rsidR="005C1701" w:rsidRPr="008D0875">
        <w:rPr>
          <w:rFonts w:ascii="Arial" w:hAnsi="Arial" w:cs="Arial"/>
          <w:sz w:val="20"/>
          <w:szCs w:val="20"/>
        </w:rPr>
        <w:t xml:space="preserve">dible click, this means the </w:t>
      </w:r>
      <w:r w:rsidR="00DC0F2B">
        <w:rPr>
          <w:rFonts w:ascii="Arial" w:hAnsi="Arial" w:cs="Arial"/>
          <w:sz w:val="20"/>
          <w:szCs w:val="20"/>
        </w:rPr>
        <w:t xml:space="preserve">relay </w:t>
      </w:r>
      <w:r w:rsidR="005C1701" w:rsidRPr="008D0875">
        <w:rPr>
          <w:rFonts w:ascii="Arial" w:hAnsi="Arial" w:cs="Arial"/>
          <w:sz w:val="20"/>
          <w:szCs w:val="20"/>
        </w:rPr>
        <w:t xml:space="preserve">has </w:t>
      </w:r>
      <w:r w:rsidR="00DC0F2B">
        <w:rPr>
          <w:rFonts w:ascii="Arial" w:hAnsi="Arial" w:cs="Arial"/>
          <w:sz w:val="20"/>
          <w:szCs w:val="20"/>
        </w:rPr>
        <w:t>switched</w:t>
      </w:r>
      <w:r w:rsidRPr="008D0875">
        <w:rPr>
          <w:rFonts w:ascii="Arial" w:hAnsi="Arial" w:cs="Arial"/>
          <w:sz w:val="20"/>
          <w:szCs w:val="20"/>
        </w:rPr>
        <w:t xml:space="preserve"> to allow current ch</w:t>
      </w:r>
      <w:r w:rsidR="005C1701" w:rsidRPr="008D0875">
        <w:rPr>
          <w:rFonts w:ascii="Arial" w:hAnsi="Arial" w:cs="Arial"/>
          <w:sz w:val="20"/>
          <w:szCs w:val="20"/>
        </w:rPr>
        <w:t xml:space="preserve">arge through to the </w:t>
      </w:r>
      <w:r w:rsidRPr="008D0875">
        <w:rPr>
          <w:rFonts w:ascii="Arial" w:hAnsi="Arial" w:cs="Arial"/>
          <w:sz w:val="20"/>
          <w:szCs w:val="20"/>
        </w:rPr>
        <w:t>Auxiliary Battery. This can simply be tested by continually touching with t</w:t>
      </w:r>
      <w:r w:rsidR="00DC0F2B">
        <w:rPr>
          <w:rFonts w:ascii="Arial" w:hAnsi="Arial" w:cs="Arial"/>
          <w:sz w:val="20"/>
          <w:szCs w:val="20"/>
        </w:rPr>
        <w:t>he red multimeter probe</w:t>
      </w:r>
      <w:r w:rsidRPr="008D0875">
        <w:rPr>
          <w:rFonts w:ascii="Arial" w:hAnsi="Arial" w:cs="Arial"/>
          <w:sz w:val="20"/>
          <w:szCs w:val="20"/>
        </w:rPr>
        <w:t xml:space="preserve"> to the M</w:t>
      </w:r>
      <w:r w:rsidR="00F31344">
        <w:rPr>
          <w:rFonts w:ascii="Arial" w:hAnsi="Arial" w:cs="Arial"/>
          <w:sz w:val="20"/>
          <w:szCs w:val="20"/>
        </w:rPr>
        <w:t>6</w:t>
      </w:r>
      <w:r w:rsidRPr="008D0875">
        <w:rPr>
          <w:rFonts w:ascii="Arial" w:hAnsi="Arial" w:cs="Arial"/>
          <w:sz w:val="20"/>
          <w:szCs w:val="20"/>
        </w:rPr>
        <w:t xml:space="preserve"> screw terminal labelled ‘Auxiliary </w:t>
      </w:r>
      <w:proofErr w:type="gramStart"/>
      <w:r w:rsidRPr="008D0875">
        <w:rPr>
          <w:rFonts w:ascii="Arial" w:hAnsi="Arial" w:cs="Arial"/>
          <w:sz w:val="20"/>
          <w:szCs w:val="20"/>
        </w:rPr>
        <w:t>battery ’</w:t>
      </w:r>
      <w:proofErr w:type="gramEnd"/>
      <w:r w:rsidRPr="008D0875">
        <w:rPr>
          <w:rFonts w:ascii="Arial" w:hAnsi="Arial" w:cs="Arial"/>
          <w:sz w:val="20"/>
          <w:szCs w:val="20"/>
        </w:rPr>
        <w:t xml:space="preserve"> (</w:t>
      </w:r>
      <w:r w:rsidR="00F31344">
        <w:rPr>
          <w:rFonts w:ascii="Arial" w:hAnsi="Arial" w:cs="Arial"/>
          <w:sz w:val="20"/>
          <w:szCs w:val="20"/>
        </w:rPr>
        <w:t>87</w:t>
      </w:r>
      <w:r w:rsidRPr="008D0875">
        <w:rPr>
          <w:rFonts w:ascii="Arial" w:hAnsi="Arial" w:cs="Arial"/>
          <w:sz w:val="20"/>
          <w:szCs w:val="20"/>
        </w:rPr>
        <w:t>)</w:t>
      </w:r>
      <w:r w:rsidR="00AF392C" w:rsidRPr="008D0875">
        <w:rPr>
          <w:rFonts w:ascii="Arial" w:hAnsi="Arial" w:cs="Arial"/>
          <w:sz w:val="20"/>
          <w:szCs w:val="20"/>
        </w:rPr>
        <w:t xml:space="preserve"> When the VCR is closed</w:t>
      </w:r>
      <w:r w:rsidR="00DC0F2B">
        <w:rPr>
          <w:rFonts w:ascii="Arial" w:hAnsi="Arial" w:cs="Arial"/>
          <w:sz w:val="20"/>
          <w:szCs w:val="20"/>
        </w:rPr>
        <w:t>,</w:t>
      </w:r>
      <w:r w:rsidR="00AF392C" w:rsidRPr="008D0875">
        <w:rPr>
          <w:rFonts w:ascii="Arial" w:hAnsi="Arial" w:cs="Arial"/>
          <w:sz w:val="20"/>
          <w:szCs w:val="20"/>
        </w:rPr>
        <w:t xml:space="preserve"> Voltage on both </w:t>
      </w:r>
      <w:r w:rsidR="00F31344">
        <w:rPr>
          <w:rFonts w:ascii="Arial" w:hAnsi="Arial" w:cs="Arial"/>
          <w:sz w:val="20"/>
          <w:szCs w:val="20"/>
        </w:rPr>
        <w:t>‘30’</w:t>
      </w:r>
      <w:r w:rsidR="00AF392C" w:rsidRPr="008D0875">
        <w:rPr>
          <w:rFonts w:ascii="Arial" w:hAnsi="Arial" w:cs="Arial"/>
          <w:sz w:val="20"/>
          <w:szCs w:val="20"/>
        </w:rPr>
        <w:t xml:space="preserve"> and </w:t>
      </w:r>
      <w:r w:rsidR="00F31344">
        <w:rPr>
          <w:rFonts w:ascii="Arial" w:hAnsi="Arial" w:cs="Arial"/>
          <w:sz w:val="20"/>
          <w:szCs w:val="20"/>
        </w:rPr>
        <w:t>‘87’</w:t>
      </w:r>
      <w:r w:rsidR="00AF392C" w:rsidRPr="008D0875">
        <w:rPr>
          <w:rFonts w:ascii="Arial" w:hAnsi="Arial" w:cs="Arial"/>
          <w:sz w:val="20"/>
          <w:szCs w:val="20"/>
        </w:rPr>
        <w:t xml:space="preserve"> will be the same</w:t>
      </w:r>
      <w:r w:rsidR="00DC0F2B">
        <w:rPr>
          <w:rFonts w:ascii="Arial" w:hAnsi="Arial" w:cs="Arial"/>
          <w:sz w:val="20"/>
          <w:szCs w:val="20"/>
        </w:rPr>
        <w:t>.</w:t>
      </w:r>
    </w:p>
    <w:p w:rsidR="005C1701" w:rsidRPr="008D0875" w:rsidRDefault="005C1701" w:rsidP="005C1701">
      <w:pPr>
        <w:pStyle w:val="ListParagraph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7557F" w:rsidRDefault="00C075C0" w:rsidP="005C1701">
      <w:pPr>
        <w:ind w:left="360"/>
        <w:jc w:val="center"/>
        <w:rPr>
          <w:rFonts w:ascii="Arial" w:hAnsi="Arial" w:cs="Arial"/>
          <w:b/>
          <w:sz w:val="24"/>
          <w:szCs w:val="20"/>
        </w:rPr>
      </w:pPr>
      <w:r w:rsidRPr="00C075C0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6D4A42" wp14:editId="6CC679D4">
            <wp:simplePos x="0" y="0"/>
            <wp:positionH relativeFrom="column">
              <wp:posOffset>-447675</wp:posOffset>
            </wp:positionH>
            <wp:positionV relativeFrom="paragraph">
              <wp:posOffset>376549</wp:posOffset>
            </wp:positionV>
            <wp:extent cx="6548718" cy="4114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R100 diagramdetailed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718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7EC" w:rsidRPr="008D0875">
        <w:rPr>
          <w:rFonts w:ascii="Arial" w:hAnsi="Arial" w:cs="Arial"/>
          <w:b/>
          <w:sz w:val="24"/>
          <w:szCs w:val="20"/>
        </w:rPr>
        <w:t>The Baintech VCR installation is now complete.</w:t>
      </w:r>
    </w:p>
    <w:p w:rsidR="00C075C0" w:rsidRPr="008D0875" w:rsidRDefault="00E95737" w:rsidP="00C075C0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95737">
        <w:rPr>
          <w:rFonts w:ascii="Arial" w:hAnsi="Arial" w:cs="Arial"/>
          <w:b/>
          <w:noProof/>
          <w:sz w:val="48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FE1A7" wp14:editId="272084A2">
                <wp:simplePos x="0" y="0"/>
                <wp:positionH relativeFrom="column">
                  <wp:posOffset>1810385</wp:posOffset>
                </wp:positionH>
                <wp:positionV relativeFrom="paragraph">
                  <wp:posOffset>2280501</wp:posOffset>
                </wp:positionV>
                <wp:extent cx="403698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9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737" w:rsidRPr="00E95737" w:rsidRDefault="00E95737" w:rsidP="00E95737">
                            <w:pPr>
                              <w:ind w:left="-142"/>
                              <w:jc w:val="right"/>
                              <w:rPr>
                                <w:sz w:val="10"/>
                              </w:rPr>
                            </w:pPr>
                            <w:r w:rsidRPr="00E95737">
                              <w:rPr>
                                <w:sz w:val="10"/>
                              </w:rPr>
                              <w:t>(100Amp)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2.55pt;margin-top:179.55pt;width:31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" fillcolor="white [3212]" stroked="f">
                <v:textbox>
                  <w:txbxContent>
                    <w:p w:rsidR="00E95737" w:rsidRPr="00E95737" w:rsidRDefault="00E95737" w:rsidP="00E95737">
                      <w:pPr>
                        <w:ind w:left="-142"/>
                        <w:jc w:val="right"/>
                        <w:rPr>
                          <w:sz w:val="10"/>
                        </w:rPr>
                      </w:pPr>
                      <w:r w:rsidRPr="00E95737">
                        <w:rPr>
                          <w:sz w:val="10"/>
                        </w:rPr>
                        <w:t>(100Amp)</w:t>
                      </w:r>
                    </w:p>
                  </w:txbxContent>
                </v:textbox>
              </v:shape>
            </w:pict>
          </mc:Fallback>
        </mc:AlternateContent>
      </w:r>
      <w:r w:rsidRPr="00E95737">
        <w:rPr>
          <w:rFonts w:ascii="Arial" w:hAnsi="Arial" w:cs="Arial"/>
          <w:b/>
          <w:noProof/>
          <w:sz w:val="48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93F50" wp14:editId="7B1EDD44">
                <wp:simplePos x="0" y="0"/>
                <wp:positionH relativeFrom="column">
                  <wp:posOffset>3876040</wp:posOffset>
                </wp:positionH>
                <wp:positionV relativeFrom="paragraph">
                  <wp:posOffset>2221649</wp:posOffset>
                </wp:positionV>
                <wp:extent cx="403698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9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737" w:rsidRPr="00E95737" w:rsidRDefault="00E95737" w:rsidP="00E95737">
                            <w:pPr>
                              <w:ind w:left="-142"/>
                              <w:rPr>
                                <w:sz w:val="10"/>
                              </w:rPr>
                            </w:pPr>
                            <w:r w:rsidRPr="00E95737">
                              <w:rPr>
                                <w:sz w:val="10"/>
                              </w:rPr>
                              <w:t>(100Amp)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5.2pt;margin-top:174.95pt;width:31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" fillcolor="white [3212]" stroked="f">
                <v:textbox>
                  <w:txbxContent>
                    <w:p w:rsidR="00E95737" w:rsidRPr="00E95737" w:rsidRDefault="00E95737" w:rsidP="00E95737">
                      <w:pPr>
                        <w:ind w:left="-142"/>
                        <w:rPr>
                          <w:sz w:val="10"/>
                        </w:rPr>
                      </w:pPr>
                      <w:r w:rsidRPr="00E95737">
                        <w:rPr>
                          <w:sz w:val="10"/>
                        </w:rPr>
                        <w:t>(100Amp)</w:t>
                      </w:r>
                    </w:p>
                  </w:txbxContent>
                </v:textbox>
              </v:shape>
            </w:pict>
          </mc:Fallback>
        </mc:AlternateContent>
      </w:r>
      <w:r w:rsidR="00832ACA" w:rsidRPr="00832ACA">
        <w:rPr>
          <w:rFonts w:ascii="Arial" w:hAnsi="Arial" w:cs="Arial"/>
          <w:b/>
          <w:noProof/>
          <w:sz w:val="48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B679F" wp14:editId="38632A96">
                <wp:simplePos x="0" y="0"/>
                <wp:positionH relativeFrom="column">
                  <wp:posOffset>-1000125</wp:posOffset>
                </wp:positionH>
                <wp:positionV relativeFrom="paragraph">
                  <wp:posOffset>4788535</wp:posOffset>
                </wp:positionV>
                <wp:extent cx="7791450" cy="685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685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ACA" w:rsidRPr="00832ACA" w:rsidRDefault="00832ACA" w:rsidP="00832ACA">
                            <w:pPr>
                              <w:jc w:val="center"/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</w:pP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Bainbridge </w:t>
                            </w:r>
                            <w:proofErr w:type="gramStart"/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>technologies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:</w:t>
                            </w:r>
                            <w:proofErr w:type="gramEnd"/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1224 Lytton Rd Hemmant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::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 </w:t>
                            </w:r>
                            <w:hyperlink r:id="rId10" w:history="1">
                              <w:r w:rsidRPr="00832ACA">
                                <w:rPr>
                                  <w:rStyle w:val="Hyperlink"/>
                                  <w:rFonts w:ascii="Swiss921 BT" w:hAnsi="Swiss921 BT"/>
                                  <w:color w:val="FFFFFF" w:themeColor="background1"/>
                                </w:rPr>
                                <w:t>www.baintech.com.au</w:t>
                              </w:r>
                            </w:hyperlink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 :: </w:t>
                            </w:r>
                            <w:r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 xml:space="preserve"> </w:t>
                            </w:r>
                            <w:r w:rsidRPr="00832ACA">
                              <w:rPr>
                                <w:rFonts w:ascii="Swiss921 BT" w:hAnsi="Swiss921 BT"/>
                                <w:color w:val="FFFFFF" w:themeColor="background1"/>
                              </w:rPr>
                              <w:t>1300 224 864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8.75pt;margin-top:377.05pt;width:613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" fillcolor="#002060">
                <v:textbox>
                  <w:txbxContent>
                    <w:p w:rsidR="00832ACA" w:rsidRPr="00832ACA" w:rsidRDefault="00832ACA" w:rsidP="00832ACA">
                      <w:pPr>
                        <w:jc w:val="center"/>
                        <w:rPr>
                          <w:rFonts w:ascii="Swiss921 BT" w:hAnsi="Swiss921 BT"/>
                          <w:color w:val="FFFFFF" w:themeColor="background1"/>
                        </w:rPr>
                      </w:pPr>
                      <w:bookmarkStart w:id="1" w:name="_GoBack"/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Bainbridge </w:t>
                      </w:r>
                      <w:proofErr w:type="gramStart"/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>technologies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 :</w:t>
                      </w:r>
                      <w:proofErr w:type="gramEnd"/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1224 Lytton Rd Hemmant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::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 </w:t>
                      </w:r>
                      <w:hyperlink r:id="rId11" w:history="1">
                        <w:r w:rsidRPr="00832ACA">
                          <w:rPr>
                            <w:rStyle w:val="Hyperlink"/>
                            <w:rFonts w:ascii="Swiss921 BT" w:hAnsi="Swiss921 BT"/>
                            <w:color w:val="FFFFFF" w:themeColor="background1"/>
                          </w:rPr>
                          <w:t>www.baintech.com.au</w:t>
                        </w:r>
                      </w:hyperlink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 xml:space="preserve">  :: </w:t>
                      </w:r>
                      <w:r>
                        <w:rPr>
                          <w:rFonts w:ascii="Swiss921 BT" w:hAnsi="Swiss921 BT"/>
                          <w:color w:val="FFFFFF" w:themeColor="background1"/>
                        </w:rPr>
                        <w:t xml:space="preserve"> </w:t>
                      </w:r>
                      <w:r w:rsidRPr="00832ACA">
                        <w:rPr>
                          <w:rFonts w:ascii="Swiss921 BT" w:hAnsi="Swiss921 BT"/>
                          <w:color w:val="FFFFFF" w:themeColor="background1"/>
                        </w:rPr>
                        <w:t>1300 224 864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75C0">
        <w:rPr>
          <w:rFonts w:ascii="Arial" w:hAnsi="Arial" w:cs="Arial"/>
          <w:b/>
          <w:sz w:val="20"/>
          <w:szCs w:val="20"/>
          <w:u w:val="single"/>
        </w:rPr>
        <w:t>Figure 1:</w:t>
      </w:r>
    </w:p>
    <w:sectPr w:rsidR="00C075C0" w:rsidRPr="008D0875" w:rsidSect="00A473A3">
      <w:pgSz w:w="11906" w:h="16838"/>
      <w:pgMar w:top="993" w:right="17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921 BT">
    <w:altName w:val="Impact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2068"/>
    <w:multiLevelType w:val="hybridMultilevel"/>
    <w:tmpl w:val="180276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0010"/>
    <w:multiLevelType w:val="hybridMultilevel"/>
    <w:tmpl w:val="2654CE2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1910DB"/>
    <w:multiLevelType w:val="hybridMultilevel"/>
    <w:tmpl w:val="CB729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39F7"/>
    <w:multiLevelType w:val="hybridMultilevel"/>
    <w:tmpl w:val="16123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73A73"/>
    <w:multiLevelType w:val="hybridMultilevel"/>
    <w:tmpl w:val="F5787E1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2393A"/>
    <w:multiLevelType w:val="hybridMultilevel"/>
    <w:tmpl w:val="180276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C4A9D"/>
    <w:multiLevelType w:val="hybridMultilevel"/>
    <w:tmpl w:val="5AD07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C1A8C"/>
    <w:multiLevelType w:val="hybridMultilevel"/>
    <w:tmpl w:val="60FE8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66C92"/>
    <w:multiLevelType w:val="hybridMultilevel"/>
    <w:tmpl w:val="CE16BF8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A3D06"/>
    <w:multiLevelType w:val="hybridMultilevel"/>
    <w:tmpl w:val="8A2A08F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6170A"/>
    <w:multiLevelType w:val="hybridMultilevel"/>
    <w:tmpl w:val="0B4A80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61EF0"/>
    <w:multiLevelType w:val="hybridMultilevel"/>
    <w:tmpl w:val="180276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F7B77"/>
    <w:multiLevelType w:val="hybridMultilevel"/>
    <w:tmpl w:val="C4E6375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7E3251"/>
    <w:multiLevelType w:val="hybridMultilevel"/>
    <w:tmpl w:val="2A94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944"/>
    <w:multiLevelType w:val="hybridMultilevel"/>
    <w:tmpl w:val="B134977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64531C"/>
    <w:multiLevelType w:val="hybridMultilevel"/>
    <w:tmpl w:val="60F62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50153"/>
    <w:multiLevelType w:val="hybridMultilevel"/>
    <w:tmpl w:val="E610B10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9A5344"/>
    <w:multiLevelType w:val="hybridMultilevel"/>
    <w:tmpl w:val="1ADE2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0299B"/>
    <w:multiLevelType w:val="hybridMultilevel"/>
    <w:tmpl w:val="9C74A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7455A"/>
    <w:multiLevelType w:val="hybridMultilevel"/>
    <w:tmpl w:val="A0DA741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112C5F"/>
    <w:multiLevelType w:val="hybridMultilevel"/>
    <w:tmpl w:val="D3F260A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FA1985"/>
    <w:multiLevelType w:val="hybridMultilevel"/>
    <w:tmpl w:val="6BAC05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12273"/>
    <w:multiLevelType w:val="hybridMultilevel"/>
    <w:tmpl w:val="7A8E04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62828"/>
    <w:multiLevelType w:val="hybridMultilevel"/>
    <w:tmpl w:val="5D306B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15E1F"/>
    <w:multiLevelType w:val="hybridMultilevel"/>
    <w:tmpl w:val="4972E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81997"/>
    <w:multiLevelType w:val="hybridMultilevel"/>
    <w:tmpl w:val="BDF4BAE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E77FF"/>
    <w:multiLevelType w:val="hybridMultilevel"/>
    <w:tmpl w:val="9F364E62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85600"/>
    <w:multiLevelType w:val="hybridMultilevel"/>
    <w:tmpl w:val="158E679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4"/>
  </w:num>
  <w:num w:numId="4">
    <w:abstractNumId w:val="18"/>
  </w:num>
  <w:num w:numId="5">
    <w:abstractNumId w:val="11"/>
  </w:num>
  <w:num w:numId="6">
    <w:abstractNumId w:val="5"/>
  </w:num>
  <w:num w:numId="7">
    <w:abstractNumId w:val="13"/>
  </w:num>
  <w:num w:numId="8">
    <w:abstractNumId w:val="3"/>
  </w:num>
  <w:num w:numId="9">
    <w:abstractNumId w:val="22"/>
  </w:num>
  <w:num w:numId="10">
    <w:abstractNumId w:val="2"/>
  </w:num>
  <w:num w:numId="11">
    <w:abstractNumId w:val="6"/>
  </w:num>
  <w:num w:numId="12">
    <w:abstractNumId w:val="21"/>
  </w:num>
  <w:num w:numId="13">
    <w:abstractNumId w:val="10"/>
  </w:num>
  <w:num w:numId="14">
    <w:abstractNumId w:val="0"/>
  </w:num>
  <w:num w:numId="15">
    <w:abstractNumId w:val="7"/>
  </w:num>
  <w:num w:numId="16">
    <w:abstractNumId w:val="25"/>
  </w:num>
  <w:num w:numId="17">
    <w:abstractNumId w:val="9"/>
  </w:num>
  <w:num w:numId="18">
    <w:abstractNumId w:val="27"/>
  </w:num>
  <w:num w:numId="19">
    <w:abstractNumId w:val="4"/>
  </w:num>
  <w:num w:numId="20">
    <w:abstractNumId w:val="20"/>
  </w:num>
  <w:num w:numId="21">
    <w:abstractNumId w:val="1"/>
  </w:num>
  <w:num w:numId="22">
    <w:abstractNumId w:val="12"/>
  </w:num>
  <w:num w:numId="23">
    <w:abstractNumId w:val="8"/>
  </w:num>
  <w:num w:numId="24">
    <w:abstractNumId w:val="23"/>
  </w:num>
  <w:num w:numId="25">
    <w:abstractNumId w:val="26"/>
  </w:num>
  <w:num w:numId="26">
    <w:abstractNumId w:val="19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44"/>
    <w:rsid w:val="0009123D"/>
    <w:rsid w:val="000B7D17"/>
    <w:rsid w:val="00102ED9"/>
    <w:rsid w:val="001405BB"/>
    <w:rsid w:val="0014234E"/>
    <w:rsid w:val="001513DA"/>
    <w:rsid w:val="00212AF4"/>
    <w:rsid w:val="00284E4F"/>
    <w:rsid w:val="002A7D6D"/>
    <w:rsid w:val="00363B2E"/>
    <w:rsid w:val="003662F6"/>
    <w:rsid w:val="003E2FA8"/>
    <w:rsid w:val="003F6295"/>
    <w:rsid w:val="00426F91"/>
    <w:rsid w:val="004558E4"/>
    <w:rsid w:val="0046285B"/>
    <w:rsid w:val="00526D96"/>
    <w:rsid w:val="005C1701"/>
    <w:rsid w:val="005F6E3E"/>
    <w:rsid w:val="00682F37"/>
    <w:rsid w:val="00695C19"/>
    <w:rsid w:val="006A7244"/>
    <w:rsid w:val="006B242B"/>
    <w:rsid w:val="006C264A"/>
    <w:rsid w:val="00735942"/>
    <w:rsid w:val="0076315C"/>
    <w:rsid w:val="00832ACA"/>
    <w:rsid w:val="008D0875"/>
    <w:rsid w:val="008D451B"/>
    <w:rsid w:val="00902E4F"/>
    <w:rsid w:val="0090771F"/>
    <w:rsid w:val="0097557F"/>
    <w:rsid w:val="009771E5"/>
    <w:rsid w:val="00A1337B"/>
    <w:rsid w:val="00A473A3"/>
    <w:rsid w:val="00A81AC6"/>
    <w:rsid w:val="00AA57E6"/>
    <w:rsid w:val="00AD57EC"/>
    <w:rsid w:val="00AF392C"/>
    <w:rsid w:val="00AF408E"/>
    <w:rsid w:val="00BD6F3F"/>
    <w:rsid w:val="00C075C0"/>
    <w:rsid w:val="00C90315"/>
    <w:rsid w:val="00CC7A17"/>
    <w:rsid w:val="00DC0F2B"/>
    <w:rsid w:val="00E01450"/>
    <w:rsid w:val="00E74020"/>
    <w:rsid w:val="00E95737"/>
    <w:rsid w:val="00E9708B"/>
    <w:rsid w:val="00EA3CA6"/>
    <w:rsid w:val="00F3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2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2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ntech.com.a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aintech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baintech.com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baintech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B1D4820793146853CF7B10E5E804F" ma:contentTypeVersion="17" ma:contentTypeDescription="Create a new document." ma:contentTypeScope="" ma:versionID="dadcee57a7ceb3756a5182f5398c6386">
  <xsd:schema xmlns:xsd="http://www.w3.org/2001/XMLSchema" xmlns:xs="http://www.w3.org/2001/XMLSchema" xmlns:p="http://schemas.microsoft.com/office/2006/metadata/properties" xmlns:ns2="6d7fef0f-d6a8-4fbb-aa6a-31f357c0a429" xmlns:ns3="a929733d-8044-436c-9484-d69d76f2c48d" targetNamespace="http://schemas.microsoft.com/office/2006/metadata/properties" ma:root="true" ma:fieldsID="ff65fe328fbe2cab07e0876be0f101dd" ns2:_="" ns3:_="">
    <xsd:import namespace="6d7fef0f-d6a8-4fbb-aa6a-31f357c0a429"/>
    <xsd:import namespace="a929733d-8044-436c-9484-d69d76f2c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fef0f-d6a8-4fbb-aa6a-31f357c0a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0c10cd-2de1-4dc4-8a8a-bc9a1c0d2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9733d-8044-436c-9484-d69d76f2c4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4fb520-58b3-43fb-9b10-90cd26cdb262}" ma:internalName="TaxCatchAll" ma:showField="CatchAllData" ma:web="a929733d-8044-436c-9484-d69d76f2c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fef0f-d6a8-4fbb-aa6a-31f357c0a429">
      <Terms xmlns="http://schemas.microsoft.com/office/infopath/2007/PartnerControls"/>
    </lcf76f155ced4ddcb4097134ff3c332f>
    <TaxCatchAll xmlns="a929733d-8044-436c-9484-d69d76f2c48d" xsi:nil="true"/>
  </documentManagement>
</p:properties>
</file>

<file path=customXml/itemProps1.xml><?xml version="1.0" encoding="utf-8"?>
<ds:datastoreItem xmlns:ds="http://schemas.openxmlformats.org/officeDocument/2006/customXml" ds:itemID="{CEB07AAA-940C-41E1-BEF9-BCBB4EF568E4}"/>
</file>

<file path=customXml/itemProps2.xml><?xml version="1.0" encoding="utf-8"?>
<ds:datastoreItem xmlns:ds="http://schemas.openxmlformats.org/officeDocument/2006/customXml" ds:itemID="{9104E142-D4FE-422E-BE28-A2F86D9EADFC}"/>
</file>

<file path=customXml/itemProps3.xml><?xml version="1.0" encoding="utf-8"?>
<ds:datastoreItem xmlns:ds="http://schemas.openxmlformats.org/officeDocument/2006/customXml" ds:itemID="{87F50BA7-F711-425E-8F71-D5D4751D9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Josh</cp:lastModifiedBy>
  <cp:revision>2</cp:revision>
  <cp:lastPrinted>2012-08-15T02:16:00Z</cp:lastPrinted>
  <dcterms:created xsi:type="dcterms:W3CDTF">2012-08-15T02:19:00Z</dcterms:created>
  <dcterms:modified xsi:type="dcterms:W3CDTF">2012-08-15T02:19:00Z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0x010100E48B1D4820793146853CF7B10E5E804F</vt:lpwstr>
  </property>
</Properties>
</file>